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泰安高新建设集团有限公司公开招聘下属国有企业劳务派遣人员公告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泰安高新建设集团有限公司成立于2020年2月，注册资本60亿元人民币，为泰安市委、市政府直管的国有独资有限公司，由市政府授权泰安高新技术产业开发区（泰安高新区）管委会作为出资人并履行相关职责。集团下属国有公司6家，分别为泰安开发区泰山创业投资有限公司、泰安市泰山基业开发建设有限公司、泰安兴业城市建设运营有限公司、泰安市徂汶矿产资源开发有限公司、泰安高新汶河建设工程有限公司和泰安旭创门窗有限公司。集团主要承担泰安高新区管辖范围内规划设计、城市运营、基础设施建设、公共配套建设、土地整理、资源开发经营、产业园区建设等工作，并负责利用市场化手段，联合金融资本、社会资本参与开发区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根据集团业务发展需要，现面向社会公开招聘集团下属国有企业劳务派遣人员，现将有关事项公告如下：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一、应聘条件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（二）政治素质好，有为国家为人民为社会奉献的理想抱负，愿意到国有企业工作，有良好的协作精神和较强的实践能力。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w:t>
      </w:r>
      <w:r>
        <w:rPr>
          <w:rFonts w:hint="eastAsia" w:ascii="仿宋_GB2312" w:hAnsi="仿宋_GB2312" w:eastAsia="仿宋_GB2312" w:cs="仿宋_GB2312"/>
          <w:sz w:val="32"/>
          <w:szCs w:val="32"/>
          <w:lang w:eastAsia="zh-CN"/>
        </w:rPr>
        <w:t>全日制大专</w:t>
      </w:r>
      <w:r>
        <w:rPr>
          <w:rFonts w:hint="eastAsia" w:ascii="仿宋_GB2312" w:hAnsi="仿宋_GB2312" w:eastAsia="仿宋_GB2312" w:cs="仿宋_GB2312"/>
          <w:sz w:val="32"/>
          <w:szCs w:val="32"/>
        </w:rPr>
        <w:t>及以上学历，按时获得相应毕业证书和学位证书（海外留学生需提供教育部留学中心学历认证书）。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（四）具有正常履职所需的身体条件，服从组织安排。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eastAsia="仿宋_GB2312"/>
          <w:sz w:val="32"/>
          <w:szCs w:val="32"/>
        </w:rPr>
        <w:t>具备招聘岗位所需的</w:t>
      </w:r>
      <w:r>
        <w:rPr>
          <w:rFonts w:hint="eastAsia" w:ascii="仿宋_GB2312" w:eastAsia="仿宋_GB2312"/>
          <w:sz w:val="32"/>
          <w:szCs w:val="32"/>
          <w:lang w:eastAsia="zh-CN"/>
        </w:rPr>
        <w:t>专业和</w:t>
      </w:r>
      <w:r>
        <w:rPr>
          <w:rFonts w:hint="eastAsia" w:ascii="仿宋_GB2312" w:eastAsia="仿宋_GB2312"/>
          <w:sz w:val="32"/>
          <w:szCs w:val="32"/>
        </w:rPr>
        <w:t>资格条件（具体详见</w:t>
      </w:r>
      <w:r>
        <w:rPr>
          <w:rFonts w:hint="eastAsia" w:ascii="仿宋_GB2312" w:eastAsia="仿宋_GB2312"/>
          <w:sz w:val="32"/>
          <w:szCs w:val="32"/>
          <w:lang w:eastAsia="zh-CN"/>
        </w:rPr>
        <w:t>附件</w:t>
      </w:r>
      <w:r>
        <w:rPr>
          <w:rFonts w:hint="eastAsia" w:ascii="仿宋_GB2312" w:eastAsia="仿宋_GB2312"/>
          <w:sz w:val="32"/>
          <w:szCs w:val="32"/>
          <w:lang w:val="en-US" w:eastAsia="zh-CN"/>
        </w:rPr>
        <w:t>1：</w:t>
      </w:r>
      <w:r>
        <w:rPr>
          <w:rFonts w:hint="eastAsia" w:ascii="仿宋_GB2312" w:hAnsi="仿宋_GB2312" w:eastAsia="仿宋_GB2312" w:cs="仿宋_GB2312"/>
          <w:sz w:val="32"/>
          <w:szCs w:val="32"/>
          <w:lang w:val="en-US" w:eastAsia="zh-CN"/>
        </w:rPr>
        <w:t>《2022年泰安高新建设集团有限公司公开招聘下属国有劳务派遣人员岗位计划表》）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（六）重点</w:t>
      </w:r>
      <w:r>
        <w:rPr>
          <w:rFonts w:hint="eastAsia" w:ascii="仿宋_GB2312" w:hAnsi="仿宋_GB2312" w:eastAsia="仿宋_GB2312" w:cs="仿宋_GB2312"/>
          <w:sz w:val="32"/>
          <w:szCs w:val="32"/>
        </w:rPr>
        <w:t>高校毕业生、有</w:t>
      </w:r>
      <w:r>
        <w:rPr>
          <w:rFonts w:hint="eastAsia" w:ascii="仿宋_GB2312" w:hAnsi="仿宋_GB2312" w:eastAsia="仿宋_GB2312" w:cs="仿宋_GB2312"/>
          <w:sz w:val="32"/>
          <w:szCs w:val="32"/>
          <w:lang w:eastAsia="zh-CN"/>
        </w:rPr>
        <w:t>国有</w:t>
      </w:r>
      <w:r>
        <w:rPr>
          <w:rFonts w:hint="eastAsia" w:ascii="仿宋_GB2312" w:hAnsi="仿宋_GB2312" w:eastAsia="仿宋_GB2312" w:cs="仿宋_GB2312"/>
          <w:sz w:val="32"/>
          <w:szCs w:val="32"/>
        </w:rPr>
        <w:t>企业工作经历者优先录用。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）有下列情形人员不得报名：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委托培养、在职培养和定向培养的高校毕业生，不列入招聘范围。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因违法违纪曾受过各种处分处理的人员，或在各级各类公务员、事业单位招考（聘）中被认定有舞弊等严重违反纪律行为的人员不得报考；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有恶意失信行为被纳入联合失信人员名单尚未撤销的不得</w:t>
      </w:r>
      <w:r>
        <w:rPr>
          <w:rFonts w:hint="eastAsia" w:ascii="仿宋_GB2312" w:hAnsi="仿宋_GB2312" w:eastAsia="仿宋_GB2312" w:cs="仿宋_GB2312"/>
          <w:sz w:val="32"/>
          <w:szCs w:val="32"/>
          <w:lang w:val="en-US" w:eastAsia="zh-CN"/>
        </w:rPr>
        <w:t>应聘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二、招聘</w:t>
      </w:r>
      <w:r>
        <w:rPr>
          <w:rFonts w:hint="eastAsia" w:ascii="黑体" w:hAnsi="黑体" w:eastAsia="黑体" w:cs="黑体"/>
          <w:sz w:val="32"/>
          <w:szCs w:val="32"/>
        </w:rPr>
        <w:t>岗位</w:t>
      </w:r>
      <w:r>
        <w:rPr>
          <w:rFonts w:hint="eastAsia" w:ascii="黑体" w:hAnsi="黑体" w:eastAsia="黑体" w:cs="黑体"/>
          <w:sz w:val="32"/>
          <w:szCs w:val="32"/>
          <w:lang w:val="en-US" w:eastAsia="zh-CN"/>
        </w:rPr>
        <w:t>及专业</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泰安高新建设集团有限公司公开招聘下属国有企业劳务派遣人员的岗位条件、招聘人数、专业等具体</w:t>
      </w:r>
      <w:r>
        <w:rPr>
          <w:rFonts w:hint="eastAsia" w:ascii="仿宋_GB2312" w:hAnsi="仿宋_GB2312" w:eastAsia="仿宋_GB2312" w:cs="仿宋_GB2312"/>
          <w:sz w:val="32"/>
          <w:szCs w:val="32"/>
          <w:highlight w:val="none"/>
          <w:lang w:val="en-US" w:eastAsia="zh-CN"/>
        </w:rPr>
        <w:t>要求见附件1</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招聘流程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报名采取统一时间、网上报名、网上初审的方式进行</w:t>
      </w:r>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报名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查询时间：2022年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:00。</w:t>
      </w:r>
    </w:p>
    <w:p>
      <w:pPr>
        <w:numPr>
          <w:ilvl w:val="0"/>
          <w:numId w:val="0"/>
        </w:numPr>
        <w:spacing w:line="600" w:lineRule="exact"/>
        <w:ind w:firstLine="640" w:firstLineChars="200"/>
        <w:rPr>
          <w:rFonts w:hint="eastAsia" w:ascii="仿宋_GB2312" w:eastAsia="仿宋_GB2312"/>
          <w:kern w:val="2"/>
          <w:sz w:val="32"/>
          <w:szCs w:val="32"/>
          <w:highlight w:val="none"/>
        </w:rPr>
      </w:pPr>
      <w:r>
        <w:rPr>
          <w:rFonts w:hint="eastAsia" w:ascii="仿宋_GB2312" w:eastAsia="仿宋_GB2312"/>
          <w:kern w:val="2"/>
          <w:sz w:val="32"/>
          <w:szCs w:val="32"/>
          <w:highlight w:val="none"/>
        </w:rPr>
        <w:t>报名网址：www.wangyuerencai.com。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应聘人员登录</w:t>
      </w:r>
      <w:r>
        <w:rPr>
          <w:rFonts w:hint="eastAsia" w:ascii="仿宋_GB2312" w:eastAsia="仿宋_GB2312" w:cstheme="minorBidi"/>
          <w:color w:val="auto"/>
          <w:kern w:val="2"/>
          <w:sz w:val="32"/>
          <w:szCs w:val="32"/>
          <w:highlight w:val="none"/>
          <w:lang w:eastAsia="zh-CN"/>
        </w:rPr>
        <w:t>望岳人才网（</w:t>
      </w:r>
      <w:r>
        <w:rPr>
          <w:rFonts w:hint="eastAsia" w:ascii="仿宋_GB2312" w:hAnsi="宋体" w:eastAsia="仿宋_GB2312" w:cs="仿宋_GB2312"/>
          <w:i w:val="0"/>
          <w:iCs w:val="0"/>
          <w:caps w:val="0"/>
          <w:color w:val="000000"/>
          <w:spacing w:val="0"/>
          <w:sz w:val="32"/>
          <w:szCs w:val="32"/>
          <w:highlight w:val="none"/>
          <w:shd w:val="clear" w:fill="FFFFFF"/>
        </w:rPr>
        <w:t>www.wangyuerencai.com</w:t>
      </w:r>
      <w:r>
        <w:rPr>
          <w:rFonts w:hint="eastAsia" w:ascii="仿宋_GB2312" w:eastAsia="仿宋_GB2312" w:cstheme="minorBidi"/>
          <w:color w:val="auto"/>
          <w:kern w:val="2"/>
          <w:sz w:val="32"/>
          <w:szCs w:val="32"/>
          <w:highlight w:val="none"/>
          <w:lang w:eastAsia="zh-CN"/>
        </w:rPr>
        <w:t>）服务之窗考试报名系统进行报名</w:t>
      </w:r>
      <w:r>
        <w:rPr>
          <w:rFonts w:hint="eastAsia" w:ascii="仿宋_GB2312" w:eastAsia="仿宋_GB2312" w:cstheme="minorBidi"/>
          <w:color w:val="auto"/>
          <w:kern w:val="2"/>
          <w:sz w:val="32"/>
          <w:szCs w:val="32"/>
          <w:lang w:eastAsia="zh-CN"/>
        </w:rPr>
        <w:t>，</w:t>
      </w:r>
      <w:r>
        <w:rPr>
          <w:rFonts w:hint="eastAsia" w:ascii="仿宋_GB2312" w:eastAsia="仿宋_GB2312" w:hAnsiTheme="minorHAnsi" w:cstheme="minorBidi"/>
          <w:color w:val="auto"/>
          <w:kern w:val="2"/>
          <w:sz w:val="32"/>
          <w:szCs w:val="32"/>
        </w:rPr>
        <w:t>每人限报1个岗位。</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kern w:val="2"/>
          <w:sz w:val="32"/>
          <w:szCs w:val="32"/>
          <w:highlight w:val="none"/>
        </w:rPr>
        <w:t>资格审查贯穿招聘工作全过程，如有弄虚作假、违背诚信承诺或有关情况，一经查实取消聘用资格。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）考试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lang w:eastAsia="zh-CN"/>
        </w:rPr>
        <w:t>应聘人员均需</w:t>
      </w:r>
      <w:r>
        <w:rPr>
          <w:rFonts w:hint="eastAsia" w:ascii="仿宋_GB2312" w:eastAsia="仿宋_GB2312"/>
          <w:sz w:val="32"/>
          <w:szCs w:val="32"/>
        </w:rPr>
        <w:t>进行笔试和面</w:t>
      </w:r>
      <w:r>
        <w:rPr>
          <w:rFonts w:hint="eastAsia" w:ascii="仿宋_GB2312" w:eastAsia="仿宋_GB2312"/>
          <w:sz w:val="32"/>
          <w:szCs w:val="32"/>
          <w:highlight w:val="none"/>
        </w:rPr>
        <w:t>试</w:t>
      </w:r>
      <w:r>
        <w:rPr>
          <w:rFonts w:hint="eastAsia" w:ascii="仿宋_GB2312" w:eastAsia="仿宋_GB2312"/>
          <w:sz w:val="32"/>
          <w:szCs w:val="32"/>
          <w:highlight w:val="none"/>
          <w:lang w:eastAsia="zh-CN"/>
        </w:rPr>
        <w:t>考试</w:t>
      </w:r>
      <w:r>
        <w:rPr>
          <w:rFonts w:hint="eastAsia" w:ascii="仿宋_GB2312" w:eastAsia="仿宋_GB2312"/>
          <w:sz w:val="32"/>
          <w:szCs w:val="32"/>
          <w:highlight w:val="none"/>
        </w:rPr>
        <w:t>，笔试和面试</w:t>
      </w:r>
      <w:r>
        <w:rPr>
          <w:rFonts w:hint="eastAsia" w:ascii="仿宋_GB2312" w:eastAsia="仿宋_GB2312"/>
          <w:sz w:val="32"/>
          <w:szCs w:val="32"/>
          <w:highlight w:val="none"/>
          <w:lang w:eastAsia="zh-CN"/>
        </w:rPr>
        <w:t>成绩</w:t>
      </w:r>
      <w:r>
        <w:rPr>
          <w:rFonts w:hint="eastAsia" w:ascii="仿宋_GB2312" w:eastAsia="仿宋_GB2312"/>
          <w:sz w:val="32"/>
          <w:szCs w:val="32"/>
          <w:highlight w:val="none"/>
        </w:rPr>
        <w:t>各占50%，采用百分制计算成绩。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eastAsia="zh-CN"/>
        </w:rPr>
        <w:t>①</w:t>
      </w:r>
      <w:r>
        <w:rPr>
          <w:rFonts w:hint="eastAsia" w:ascii="仿宋_GB2312" w:hAnsi="仿宋_GB2312" w:eastAsia="仿宋_GB2312" w:cs="仿宋_GB2312"/>
          <w:b w:val="0"/>
          <w:bCs w:val="0"/>
          <w:sz w:val="32"/>
          <w:szCs w:val="32"/>
        </w:rPr>
        <w:t>笔试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kern w:val="2"/>
          <w:sz w:val="32"/>
          <w:szCs w:val="32"/>
          <w:highlight w:val="none"/>
          <w:lang w:eastAsia="zh-CN"/>
        </w:rPr>
      </w:pPr>
      <w:r>
        <w:rPr>
          <w:rFonts w:hint="eastAsia" w:ascii="仿宋_GB2312" w:eastAsia="仿宋_GB2312"/>
          <w:sz w:val="32"/>
          <w:szCs w:val="32"/>
        </w:rPr>
        <w:t>笔试时间</w:t>
      </w:r>
      <w:r>
        <w:rPr>
          <w:rFonts w:hint="eastAsia" w:ascii="仿宋_GB2312" w:eastAsia="仿宋_GB2312"/>
          <w:sz w:val="32"/>
          <w:szCs w:val="32"/>
          <w:lang w:eastAsia="zh-CN"/>
        </w:rPr>
        <w:t>，</w:t>
      </w:r>
      <w:r>
        <w:rPr>
          <w:rFonts w:hint="eastAsia" w:ascii="仿宋_GB2312" w:eastAsia="仿宋_GB2312"/>
          <w:kern w:val="2"/>
          <w:sz w:val="32"/>
          <w:szCs w:val="32"/>
          <w:highlight w:val="none"/>
        </w:rPr>
        <w:t>另行通知</w:t>
      </w:r>
      <w:r>
        <w:rPr>
          <w:rFonts w:hint="eastAsia" w:ascii="仿宋_GB2312" w:eastAsia="仿宋_GB2312"/>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rPr>
        <w:t>重点对考生</w:t>
      </w:r>
      <w:r>
        <w:rPr>
          <w:rFonts w:hint="eastAsia" w:ascii="仿宋_GB2312" w:eastAsia="仿宋_GB2312"/>
          <w:sz w:val="32"/>
          <w:szCs w:val="32"/>
          <w:lang w:eastAsia="zh-CN"/>
        </w:rPr>
        <w:t>专业能力</w:t>
      </w:r>
      <w:r>
        <w:rPr>
          <w:rFonts w:hint="eastAsia" w:ascii="仿宋_GB2312" w:eastAsia="仿宋_GB2312"/>
          <w:sz w:val="32"/>
          <w:szCs w:val="32"/>
        </w:rPr>
        <w:t>进行考查</w:t>
      </w:r>
      <w:r>
        <w:rPr>
          <w:rFonts w:hint="eastAsia" w:ascii="仿宋_GB2312" w:eastAsia="仿宋_GB2312"/>
          <w:sz w:val="32"/>
          <w:szCs w:val="32"/>
          <w:lang w:eastAsia="zh-CN"/>
        </w:rPr>
        <w:t>，分值</w:t>
      </w:r>
      <w:r>
        <w:rPr>
          <w:rFonts w:hint="eastAsia" w:ascii="仿宋_GB2312" w:eastAsia="仿宋_GB2312"/>
          <w:sz w:val="32"/>
          <w:szCs w:val="32"/>
          <w:lang w:val="en-US" w:eastAsia="zh-CN"/>
        </w:rPr>
        <w:t>100分。</w:t>
      </w:r>
      <w:r>
        <w:rPr>
          <w:rFonts w:hint="eastAsia" w:ascii="仿宋_GB2312" w:eastAsia="仿宋_GB2312"/>
          <w:sz w:val="32"/>
          <w:szCs w:val="32"/>
          <w:highlight w:val="none"/>
          <w:lang w:val="en-US" w:eastAsia="zh-CN"/>
        </w:rPr>
        <w:t>笔试成绩将在望岳人才网站上予以公布。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eastAsia="楷体_GB2312"/>
          <w:b w:val="0"/>
          <w:bCs w:val="0"/>
          <w:sz w:val="32"/>
          <w:szCs w:val="32"/>
        </w:rPr>
      </w:pPr>
      <w:r>
        <w:rPr>
          <w:rFonts w:hint="eastAsia" w:ascii="仿宋_GB2312" w:hAnsi="仿宋_GB2312" w:eastAsia="仿宋_GB2312" w:cs="仿宋_GB2312"/>
          <w:b w:val="0"/>
          <w:bCs w:val="0"/>
          <w:sz w:val="32"/>
          <w:szCs w:val="32"/>
          <w:lang w:eastAsia="zh-CN"/>
        </w:rPr>
        <w:t>②</w:t>
      </w:r>
      <w:r>
        <w:rPr>
          <w:rFonts w:hint="eastAsia" w:ascii="仿宋_GB2312" w:hAnsi="仿宋_GB2312" w:eastAsia="仿宋_GB2312" w:cs="仿宋_GB2312"/>
          <w:b w:val="0"/>
          <w:bCs w:val="0"/>
          <w:sz w:val="32"/>
          <w:szCs w:val="32"/>
        </w:rPr>
        <w:t>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面试时间，</w:t>
      </w:r>
      <w:r>
        <w:rPr>
          <w:rFonts w:hint="eastAsia" w:ascii="仿宋_GB2312" w:eastAsia="仿宋_GB2312"/>
          <w:kern w:val="2"/>
          <w:sz w:val="32"/>
          <w:szCs w:val="32"/>
          <w:highlight w:val="none"/>
        </w:rPr>
        <w:t>另行通知</w:t>
      </w:r>
      <w:r>
        <w:rPr>
          <w:rFonts w:hint="eastAsia" w:ascii="仿宋_GB2312" w:eastAsia="仿宋_GB2312"/>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CN"/>
        </w:rPr>
        <w:t>笔试成绩</w:t>
      </w:r>
      <w:r>
        <w:rPr>
          <w:rFonts w:hint="eastAsia" w:ascii="仿宋_GB2312" w:eastAsia="仿宋_GB2312"/>
          <w:sz w:val="32"/>
          <w:szCs w:val="32"/>
        </w:rPr>
        <w:t>由高分到低分，按</w:t>
      </w:r>
      <w:r>
        <w:rPr>
          <w:rFonts w:hint="eastAsia" w:ascii="仿宋_GB2312" w:eastAsia="仿宋_GB2312"/>
          <w:sz w:val="32"/>
          <w:szCs w:val="32"/>
          <w:lang w:val="en-US" w:eastAsia="zh-CN"/>
        </w:rPr>
        <w:t>3:1比例确定面试人员</w:t>
      </w:r>
      <w:r>
        <w:rPr>
          <w:rFonts w:hint="eastAsia" w:ascii="仿宋_GB2312" w:eastAsia="仿宋_GB2312"/>
          <w:sz w:val="32"/>
          <w:szCs w:val="32"/>
        </w:rPr>
        <w:t>。达不到招聘比例的，按</w:t>
      </w:r>
      <w:r>
        <w:rPr>
          <w:rFonts w:hint="eastAsia" w:ascii="仿宋_GB2312" w:eastAsia="仿宋_GB2312"/>
          <w:sz w:val="32"/>
          <w:szCs w:val="32"/>
          <w:lang w:eastAsia="zh-CN"/>
        </w:rPr>
        <w:t>实际</w:t>
      </w:r>
      <w:r>
        <w:rPr>
          <w:rFonts w:hint="eastAsia" w:ascii="仿宋_GB2312" w:eastAsia="仿宋_GB2312"/>
          <w:sz w:val="32"/>
          <w:szCs w:val="32"/>
        </w:rPr>
        <w:t>人数确定。因自动放弃或取消资格造成的空缺，按笔试成绩依次递补。面试结束后，按笔试成绩、面试成绩各占50%的比例，采用百分制计算考试总成绩。笔试成绩、面试成绩、考试总成绩均计算到小数点后两位数，尾数四舍五入。根据考试总成绩，确定进入考察范围人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）考察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根据应聘人员考试成绩，由高分到低分按</w:t>
      </w:r>
      <w:r>
        <w:rPr>
          <w:rFonts w:hint="eastAsia" w:ascii="仿宋_GB2312" w:hAnsi="仿宋_GB2312" w:eastAsia="仿宋_GB2312" w:cs="仿宋_GB2312"/>
          <w:sz w:val="32"/>
          <w:szCs w:val="32"/>
          <w:highlight w:val="none"/>
          <w:lang w:val="en-US" w:eastAsia="zh-CN"/>
        </w:rPr>
        <w:t>1:1的</w:t>
      </w:r>
      <w:r>
        <w:rPr>
          <w:rFonts w:hint="eastAsia" w:ascii="仿宋_GB2312" w:hAnsi="仿宋_GB2312" w:eastAsia="仿宋_GB2312" w:cs="仿宋_GB2312"/>
          <w:sz w:val="32"/>
          <w:szCs w:val="32"/>
          <w:lang w:val="en-US" w:eastAsia="zh-CN"/>
        </w:rPr>
        <w:t>比例确定进入考察范围人选，面向社会公布，组织考察</w:t>
      </w:r>
      <w:r>
        <w:rPr>
          <w:rFonts w:hint="eastAsia" w:ascii="仿宋_GB2312" w:hAnsi="仿宋_GB2312" w:eastAsia="仿宋_GB2312" w:cs="仿宋_GB2312"/>
          <w:sz w:val="32"/>
          <w:szCs w:val="32"/>
        </w:rPr>
        <w:t>。考察组根据人选考察情况，综合分析</w:t>
      </w:r>
      <w:r>
        <w:rPr>
          <w:rFonts w:hint="eastAsia" w:ascii="仿宋_GB2312" w:hAnsi="仿宋_GB2312" w:eastAsia="仿宋_GB2312" w:cs="仿宋_GB2312"/>
          <w:sz w:val="32"/>
          <w:szCs w:val="32"/>
          <w:lang w:val="en-US" w:eastAsia="zh-CN"/>
        </w:rPr>
        <w:t>确定</w:t>
      </w:r>
      <w:r>
        <w:rPr>
          <w:rFonts w:hint="eastAsia" w:ascii="仿宋_GB2312" w:hAnsi="仿宋_GB2312" w:eastAsia="仿宋_GB2312" w:cs="仿宋_GB2312"/>
          <w:sz w:val="32"/>
          <w:szCs w:val="32"/>
        </w:rPr>
        <w:t>考察合格人选名单。</w:t>
      </w:r>
      <w:r>
        <w:rPr>
          <w:rFonts w:hint="eastAsia" w:ascii="仿宋_GB2312" w:hAnsi="仿宋_GB2312" w:eastAsia="仿宋_GB2312" w:cs="仿宋_GB2312"/>
          <w:sz w:val="32"/>
          <w:szCs w:val="32"/>
          <w:lang w:eastAsia="zh-CN"/>
        </w:rPr>
        <w:t>考察不合格或自动放弃的，依次递补。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）体检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对考察合格的人员按照招聘人数1:1的比例确定进入体检范围人选。</w:t>
      </w:r>
      <w:r>
        <w:rPr>
          <w:rFonts w:hint="eastAsia" w:ascii="仿宋_GB2312" w:hAnsi="仿宋_GB2312" w:eastAsia="仿宋_GB2312" w:cs="仿宋_GB2312"/>
          <w:sz w:val="32"/>
          <w:szCs w:val="32"/>
        </w:rPr>
        <w:t>对放弃考察、体检资格或考察、体检不合格造成的空缺，可按同一岗位应聘人员成绩依次等额递补，也可不再递补。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）聘用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根据考试、考察、体检等情况，确定拟聘用人选，</w:t>
      </w:r>
      <w:r>
        <w:rPr>
          <w:rFonts w:hint="eastAsia" w:ascii="仿宋_GB2312" w:hAnsi="仿宋_GB2312" w:eastAsia="仿宋_GB2312" w:cs="仿宋_GB2312"/>
          <w:sz w:val="32"/>
          <w:szCs w:val="32"/>
          <w:lang w:val="en-US" w:eastAsia="zh-CN"/>
        </w:rPr>
        <w:t>由用人单位进行公示，</w:t>
      </w:r>
      <w:r>
        <w:rPr>
          <w:rFonts w:hint="eastAsia" w:ascii="仿宋_GB2312" w:hAnsi="仿宋_GB2312" w:eastAsia="仿宋_GB2312" w:cs="仿宋_GB2312"/>
          <w:sz w:val="32"/>
          <w:szCs w:val="32"/>
        </w:rPr>
        <w:t>公示期为5个工作日。对</w:t>
      </w:r>
      <w:r>
        <w:rPr>
          <w:rFonts w:hint="eastAsia" w:ascii="仿宋_GB2312" w:hAnsi="仿宋_GB2312" w:eastAsia="仿宋_GB2312" w:cs="仿宋_GB2312"/>
          <w:sz w:val="32"/>
          <w:szCs w:val="32"/>
          <w:lang w:val="en-US" w:eastAsia="zh-CN"/>
        </w:rPr>
        <w:t>公示期间</w:t>
      </w:r>
      <w:r>
        <w:rPr>
          <w:rFonts w:hint="eastAsia" w:ascii="仿宋_GB2312" w:hAnsi="仿宋_GB2312" w:eastAsia="仿宋_GB2312" w:cs="仿宋_GB2312"/>
          <w:sz w:val="32"/>
          <w:szCs w:val="32"/>
        </w:rPr>
        <w:t>反映有问题并查有实据影响录用的，取消聘用资格，所空名额</w:t>
      </w:r>
      <w:r>
        <w:rPr>
          <w:rFonts w:hint="eastAsia" w:ascii="仿宋_GB2312" w:hAnsi="仿宋_GB2312" w:eastAsia="仿宋_GB2312" w:cs="仿宋_GB2312"/>
          <w:sz w:val="32"/>
          <w:szCs w:val="32"/>
          <w:lang w:val="en-US" w:eastAsia="zh-CN"/>
        </w:rPr>
        <w:t>根据总成绩依次</w:t>
      </w:r>
      <w:r>
        <w:rPr>
          <w:rFonts w:hint="eastAsia" w:ascii="仿宋_GB2312" w:hAnsi="仿宋_GB2312" w:eastAsia="仿宋_GB2312" w:cs="仿宋_GB2312"/>
          <w:sz w:val="32"/>
          <w:szCs w:val="32"/>
        </w:rPr>
        <w:t>递补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公示期满没有问题反映的或反映问题不影响聘用的，按规定办理聘用手续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新入职人员实行</w:t>
      </w:r>
      <w:r>
        <w:rPr>
          <w:rFonts w:hint="eastAsia" w:ascii="仿宋_GB2312" w:hAnsi="仿宋_GB2312" w:eastAsia="仿宋_GB2312" w:cs="仿宋_GB2312"/>
          <w:sz w:val="32"/>
          <w:szCs w:val="32"/>
        </w:rPr>
        <w:t>试用期</w:t>
      </w:r>
      <w:r>
        <w:rPr>
          <w:rFonts w:hint="eastAsia" w:ascii="仿宋_GB2312" w:hAnsi="仿宋_GB2312" w:eastAsia="仿宋_GB2312" w:cs="仿宋_GB2312"/>
          <w:sz w:val="32"/>
          <w:szCs w:val="32"/>
          <w:lang w:val="en-US" w:eastAsia="zh-CN"/>
        </w:rPr>
        <w:t>制度，试用期</w:t>
      </w:r>
      <w:r>
        <w:rPr>
          <w:rFonts w:hint="eastAsia" w:ascii="仿宋_GB2312" w:hAnsi="仿宋_GB2312" w:eastAsia="仿宋_GB2312" w:cs="仿宋_GB2312"/>
          <w:sz w:val="32"/>
          <w:szCs w:val="32"/>
        </w:rPr>
        <w:t>满经考核合格者，签订劳动合同正式聘用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不合格的解除聘用。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四、待遇和管理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受聘人员</w:t>
      </w:r>
      <w:r>
        <w:rPr>
          <w:rFonts w:hint="eastAsia" w:ascii="仿宋_GB2312" w:hAnsi="仿宋_GB2312" w:eastAsia="仿宋_GB2312" w:cs="仿宋_GB2312"/>
          <w:sz w:val="32"/>
          <w:szCs w:val="32"/>
        </w:rPr>
        <w:t>享受</w:t>
      </w:r>
      <w:r>
        <w:rPr>
          <w:rFonts w:hint="eastAsia" w:ascii="仿宋_GB2312" w:hAnsi="仿宋_GB2312" w:eastAsia="仿宋_GB2312" w:cs="仿宋_GB2312"/>
          <w:sz w:val="32"/>
          <w:szCs w:val="32"/>
          <w:lang w:eastAsia="zh-CN"/>
        </w:rPr>
        <w:t>泰安高新建设集团有限公司下属公司</w:t>
      </w:r>
      <w:r>
        <w:rPr>
          <w:rFonts w:hint="eastAsia" w:ascii="仿宋_GB2312" w:hAnsi="仿宋_GB2312" w:eastAsia="仿宋_GB2312" w:cs="仿宋_GB2312"/>
          <w:sz w:val="32"/>
          <w:szCs w:val="32"/>
        </w:rPr>
        <w:t>同岗位人员工资福利、社会统筹保险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eastAsia="zh-CN"/>
        </w:rPr>
        <w:t>及绩效奖金</w:t>
      </w:r>
      <w:r>
        <w:rPr>
          <w:rFonts w:hint="eastAsia" w:ascii="仿宋_GB2312" w:hAnsi="仿宋_GB2312" w:eastAsia="仿宋_GB2312" w:cs="仿宋_GB2312"/>
          <w:sz w:val="32"/>
          <w:szCs w:val="32"/>
        </w:rPr>
        <w:t>。试用期工资福利参照所聘单位相关规定执行。</w:t>
      </w:r>
      <w:r>
        <w:rPr>
          <w:rFonts w:hint="eastAsia" w:ascii="仿宋_GB2312" w:hAnsi="仿宋_GB2312" w:eastAsia="仿宋_GB2312" w:cs="仿宋_GB2312"/>
          <w:sz w:val="32"/>
          <w:szCs w:val="32"/>
          <w:lang w:val="en-US" w:eastAsia="zh-CN"/>
        </w:rPr>
        <w:t>对于</w:t>
      </w:r>
      <w:r>
        <w:rPr>
          <w:rFonts w:hint="eastAsia" w:ascii="仿宋_GB2312" w:hAnsi="仿宋_GB2312" w:eastAsia="仿宋_GB2312" w:cs="仿宋_GB2312"/>
          <w:sz w:val="32"/>
          <w:szCs w:val="32"/>
        </w:rPr>
        <w:t>符合高新区“人才安居工程”、“青年英才集聚计划”相关政策</w:t>
      </w:r>
      <w:r>
        <w:rPr>
          <w:rFonts w:hint="eastAsia" w:ascii="仿宋_GB2312" w:hAnsi="仿宋_GB2312" w:eastAsia="仿宋_GB2312" w:cs="仿宋_GB2312"/>
          <w:sz w:val="32"/>
          <w:szCs w:val="32"/>
          <w:lang w:val="en-US" w:eastAsia="zh-CN"/>
        </w:rPr>
        <w:t>的人员享受相应人才补贴。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w:t>
      </w:r>
    </w:p>
    <w:p>
      <w:pPr>
        <w:spacing w:line="600" w:lineRule="exact"/>
        <w:ind w:firstLine="640" w:firstLineChars="200"/>
        <w:rPr>
          <w:rFonts w:hint="eastAsia" w:ascii="仿宋_GB2312" w:eastAsia="仿宋_GB2312"/>
          <w:kern w:val="2"/>
          <w:sz w:val="32"/>
          <w:szCs w:val="32"/>
          <w:highlight w:val="none"/>
        </w:rPr>
      </w:pPr>
      <w:r>
        <w:rPr>
          <w:rFonts w:hint="eastAsia" w:ascii="仿宋_GB2312" w:eastAsia="仿宋_GB2312"/>
          <w:kern w:val="2"/>
          <w:sz w:val="32"/>
          <w:szCs w:val="32"/>
          <w:highlight w:val="none"/>
        </w:rPr>
        <w:t>根据疫情防疫进展情况，确需调整公告中相关工作时间安排的，将另行通知，并及时在报名网站发布公告，请报考者予以关注。应聘人员在应聘期间应及时了解招聘信息，因本人原因错过重要信息而影响聘用的责任自负。</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本次招聘不指定辅导用书，不举办也不委托任何机构举办考试辅导班。</w:t>
      </w:r>
      <w:r>
        <w:rPr>
          <w:rFonts w:hint="eastAsia" w:ascii="仿宋_GB2312" w:eastAsia="仿宋_GB2312"/>
          <w:kern w:val="2"/>
          <w:sz w:val="32"/>
          <w:szCs w:val="32"/>
          <w:highlight w:val="none"/>
        </w:rPr>
        <w:t>其他未尽事宜，按照有关规定执行，本公告由</w:t>
      </w:r>
      <w:r>
        <w:rPr>
          <w:rFonts w:hint="eastAsia" w:ascii="仿宋_GB2312" w:hAnsi="仿宋_GB2312" w:eastAsia="仿宋_GB2312" w:cs="仿宋_GB2312"/>
          <w:sz w:val="32"/>
          <w:szCs w:val="32"/>
          <w:highlight w:val="none"/>
          <w:lang w:eastAsia="zh-CN"/>
        </w:rPr>
        <w:t>泰安高新建设集团有限公司</w:t>
      </w:r>
      <w:r>
        <w:rPr>
          <w:rFonts w:hint="eastAsia" w:ascii="仿宋_GB2312" w:eastAsia="仿宋_GB2312"/>
          <w:kern w:val="2"/>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咨询电话：</w:t>
      </w:r>
      <w:r>
        <w:rPr>
          <w:rFonts w:hint="eastAsia" w:ascii="仿宋_GB2312" w:hAnsi="仿宋_GB2312" w:eastAsia="仿宋_GB2312" w:cs="仿宋_GB2312"/>
          <w:sz w:val="32"/>
          <w:szCs w:val="32"/>
          <w:highlight w:val="none"/>
          <w:lang w:val="en-US" w:eastAsia="zh-CN"/>
        </w:rPr>
        <w:t>0538-8939869。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附件：2022年泰安高新建设集团有限公司公开招聘下属国有企业劳务派遣人员岗位计划表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泰安高新建设集团有限公司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4A63C"/>
    <w:multiLevelType w:val="singleLevel"/>
    <w:tmpl w:val="A164A63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YmVkMjAzNTQxYThlYzUyOWU1ZDE5ODg0MGQ0YjUifQ=="/>
  </w:docVars>
  <w:rsids>
    <w:rsidRoot w:val="00000000"/>
    <w:rsid w:val="00B50671"/>
    <w:rsid w:val="02397D9C"/>
    <w:rsid w:val="07030EB3"/>
    <w:rsid w:val="07097FBD"/>
    <w:rsid w:val="0B130166"/>
    <w:rsid w:val="0BDD1D95"/>
    <w:rsid w:val="0F434740"/>
    <w:rsid w:val="11F87928"/>
    <w:rsid w:val="124B4BB3"/>
    <w:rsid w:val="13CA1196"/>
    <w:rsid w:val="18733A6F"/>
    <w:rsid w:val="1B956982"/>
    <w:rsid w:val="1FF01179"/>
    <w:rsid w:val="204943A0"/>
    <w:rsid w:val="28277B21"/>
    <w:rsid w:val="28A26581"/>
    <w:rsid w:val="29FF5F54"/>
    <w:rsid w:val="31F7552F"/>
    <w:rsid w:val="36AD41F8"/>
    <w:rsid w:val="379E3709"/>
    <w:rsid w:val="392D6748"/>
    <w:rsid w:val="394402C7"/>
    <w:rsid w:val="3A75602E"/>
    <w:rsid w:val="3B301FEA"/>
    <w:rsid w:val="3EF648C9"/>
    <w:rsid w:val="40866A79"/>
    <w:rsid w:val="420B5250"/>
    <w:rsid w:val="44CE4A51"/>
    <w:rsid w:val="4DD92951"/>
    <w:rsid w:val="4FA86995"/>
    <w:rsid w:val="4FF50EBE"/>
    <w:rsid w:val="505D636D"/>
    <w:rsid w:val="50C02A51"/>
    <w:rsid w:val="519201D8"/>
    <w:rsid w:val="57C81616"/>
    <w:rsid w:val="58952257"/>
    <w:rsid w:val="58B72F58"/>
    <w:rsid w:val="599224DA"/>
    <w:rsid w:val="5DDB6861"/>
    <w:rsid w:val="60DD3663"/>
    <w:rsid w:val="67102C76"/>
    <w:rsid w:val="69AC13A4"/>
    <w:rsid w:val="6CC05184"/>
    <w:rsid w:val="7320756E"/>
    <w:rsid w:val="73F51E1C"/>
    <w:rsid w:val="76535722"/>
    <w:rsid w:val="78B933FA"/>
    <w:rsid w:val="7AF235ED"/>
    <w:rsid w:val="7AFD155B"/>
    <w:rsid w:val="7B195638"/>
    <w:rsid w:val="7C883F83"/>
    <w:rsid w:val="7DDE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1924</Words>
  <Characters>2017</Characters>
  <Lines>0</Lines>
  <Paragraphs>0</Paragraphs>
  <TotalTime>2</TotalTime>
  <ScaleCrop>false</ScaleCrop>
  <LinksUpToDate>false</LinksUpToDate>
  <CharactersWithSpaces>2048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wrcfpl</dc:creator>
  <cp:lastModifiedBy>翟树鑫</cp:lastModifiedBy>
  <cp:lastPrinted>2022-06-27T02:08:00Z</cp:lastPrinted>
  <dcterms:modified xsi:type="dcterms:W3CDTF">2022-06-28T03:10:00Z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8F267C4B39924EC6990F3D1F1BFB8059</vt:lpwstr>
  </property>
</Properties>
</file>