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黑体" w:hAnsi="黑体" w:eastAsia="黑体" w:cs="黑体"/>
          <w:i w:val="0"/>
          <w:caps w:val="0"/>
          <w:color w:val="333333"/>
          <w:spacing w:val="8"/>
          <w:sz w:val="32"/>
          <w:szCs w:val="32"/>
          <w:lang w:val="en-US" w:eastAsia="zh-CN"/>
        </w:rPr>
      </w:pPr>
      <w:r>
        <w:rPr>
          <w:rFonts w:hint="eastAsia" w:ascii="黑体" w:hAnsi="黑体" w:eastAsia="黑体" w:cs="黑体"/>
          <w:i w:val="0"/>
          <w:caps w:val="0"/>
          <w:color w:val="333333"/>
          <w:spacing w:val="8"/>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泰安高新区</w:t>
      </w:r>
      <w:r>
        <w:rPr>
          <w:rFonts w:hint="eastAsia" w:ascii="方正小标宋简体" w:hAnsi="方正小标宋简体" w:eastAsia="方正小标宋简体" w:cs="方正小标宋简体"/>
          <w:sz w:val="44"/>
          <w:szCs w:val="44"/>
          <w:lang w:val="en-US" w:eastAsia="zh-CN"/>
        </w:rPr>
        <w:t>社区专职工作者招聘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面试疫情防控须知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（一）参加</w:t>
      </w:r>
      <w:r>
        <w:rPr>
          <w:rFonts w:hint="eastAsia" w:ascii="仿宋_GB2312" w:hAnsi="仿宋_GB2312" w:eastAsia="仿宋_GB2312" w:cs="仿宋_GB2312"/>
          <w:b w:val="0"/>
          <w:bCs/>
          <w:i w:val="0"/>
          <w:caps w:val="0"/>
          <w:color w:val="333333"/>
          <w:spacing w:val="8"/>
          <w:sz w:val="32"/>
          <w:szCs w:val="32"/>
          <w:shd w:val="clear" w:color="auto" w:fill="FFFFFF"/>
          <w:lang w:val="en-US" w:eastAsia="zh-CN"/>
        </w:rPr>
        <w:t>2022年</w:t>
      </w:r>
      <w:r>
        <w:rPr>
          <w:rFonts w:hint="eastAsia" w:ascii="仿宋_GB2312" w:hAnsi="仿宋_GB2312" w:eastAsia="仿宋_GB2312" w:cs="仿宋_GB2312"/>
          <w:b w:val="0"/>
          <w:bCs/>
          <w:i w:val="0"/>
          <w:caps w:val="0"/>
          <w:color w:val="333333"/>
          <w:spacing w:val="8"/>
          <w:sz w:val="32"/>
          <w:szCs w:val="32"/>
          <w:shd w:val="clear" w:color="auto" w:fill="FFFFFF"/>
        </w:rPr>
        <w:t>泰安高新区</w:t>
      </w:r>
      <w:r>
        <w:rPr>
          <w:rFonts w:hint="eastAsia" w:ascii="仿宋_GB2312" w:hAnsi="仿宋_GB2312" w:eastAsia="仿宋_GB2312" w:cs="仿宋_GB2312"/>
          <w:b w:val="0"/>
          <w:bCs/>
          <w:i w:val="0"/>
          <w:caps w:val="0"/>
          <w:color w:val="333333"/>
          <w:spacing w:val="8"/>
          <w:sz w:val="32"/>
          <w:szCs w:val="32"/>
          <w:shd w:val="clear" w:color="auto" w:fill="FFFFFF"/>
          <w:lang w:val="en-US" w:eastAsia="zh-CN"/>
        </w:rPr>
        <w:t>社区专职工作者招聘</w:t>
      </w:r>
      <w:r>
        <w:rPr>
          <w:rFonts w:hint="eastAsia" w:ascii="仿宋_GB2312" w:hAnsi="仿宋_GB2312" w:eastAsia="仿宋_GB2312" w:cs="仿宋_GB2312"/>
          <w:i w:val="0"/>
          <w:caps w:val="0"/>
          <w:color w:val="333333"/>
          <w:spacing w:val="8"/>
          <w:sz w:val="32"/>
          <w:szCs w:val="32"/>
          <w:shd w:val="clear" w:fill="FFFFFF"/>
          <w:lang w:val="en-US" w:eastAsia="zh-CN"/>
        </w:rPr>
        <w:t>面试</w:t>
      </w:r>
      <w:r>
        <w:rPr>
          <w:rFonts w:hint="eastAsia" w:ascii="仿宋_GB2312" w:hAnsi="仿宋_GB2312" w:eastAsia="仿宋_GB2312" w:cs="仿宋_GB2312"/>
          <w:i w:val="0"/>
          <w:caps w:val="0"/>
          <w:color w:val="333333"/>
          <w:spacing w:val="8"/>
          <w:sz w:val="32"/>
          <w:szCs w:val="32"/>
          <w:shd w:val="clear" w:fill="FFFFFF"/>
        </w:rPr>
        <w:t>的考生，请务必提前申领“山东</w:t>
      </w:r>
      <w:bookmarkStart w:id="0" w:name="_GoBack"/>
      <w:bookmarkEnd w:id="0"/>
      <w:r>
        <w:rPr>
          <w:rFonts w:hint="eastAsia" w:ascii="仿宋_GB2312" w:hAnsi="仿宋_GB2312" w:eastAsia="仿宋_GB2312" w:cs="仿宋_GB2312"/>
          <w:i w:val="0"/>
          <w:caps w:val="0"/>
          <w:color w:val="333333"/>
          <w:spacing w:val="8"/>
          <w:sz w:val="32"/>
          <w:szCs w:val="32"/>
          <w:shd w:val="clear" w:fill="FFFFFF"/>
        </w:rPr>
        <w:t>省电子健康通行码”和“通信大数据行程卡”，每日自觉进行体温测量、健康状况监测，考前主动减少外出、不必要的聚集和人员接触，确保考试时身体状况良好。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（二）考试当日，考生经现场检测体温正常(未超过37.3℃)、持山东省电子健康通行码绿码、通信大数据行程卡绿卡、准考证、身份证</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lang w:val="en-US" w:eastAsia="zh-CN"/>
        </w:rPr>
        <w:t>48小时阴性核酸检测报告</w:t>
      </w:r>
      <w:r>
        <w:rPr>
          <w:rFonts w:hint="eastAsia" w:ascii="仿宋_GB2312" w:hAnsi="仿宋_GB2312" w:eastAsia="仿宋_GB2312" w:cs="仿宋_GB2312"/>
          <w:i w:val="0"/>
          <w:caps w:val="0"/>
          <w:color w:val="333333"/>
          <w:spacing w:val="8"/>
          <w:sz w:val="32"/>
          <w:szCs w:val="32"/>
          <w:shd w:val="clear" w:fill="FFFFFF"/>
          <w:lang w:eastAsia="zh-CN"/>
        </w:rPr>
        <w:t>，</w:t>
      </w:r>
      <w:r>
        <w:rPr>
          <w:rFonts w:hint="eastAsia" w:ascii="仿宋_GB2312" w:hAnsi="仿宋_GB2312" w:eastAsia="仿宋_GB2312" w:cs="仿宋_GB2312"/>
          <w:i w:val="0"/>
          <w:caps w:val="0"/>
          <w:color w:val="333333"/>
          <w:spacing w:val="8"/>
          <w:sz w:val="32"/>
          <w:szCs w:val="32"/>
          <w:shd w:val="clear" w:fill="FFFFFF"/>
        </w:rPr>
        <w:t>方可参加考试。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山东省电子健康通行码和通信大数据行程卡可通过微信、支付宝“电子健康通行卡”小程序申领，进入考点时通过手机集中展示。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（三）具有以下特殊情形的考生，应于考前主动向泰安高新区聚智人力资源开发有限公司申报，并遵守以下要求：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1.存在以下情形的考生，参加考试时须持有考前</w:t>
      </w:r>
      <w:r>
        <w:rPr>
          <w:rFonts w:hint="eastAsia" w:ascii="仿宋_GB2312" w:hAnsi="仿宋_GB2312" w:eastAsia="仿宋_GB2312" w:cs="仿宋_GB2312"/>
          <w:i w:val="0"/>
          <w:caps w:val="0"/>
          <w:color w:val="333333"/>
          <w:spacing w:val="8"/>
          <w:sz w:val="32"/>
          <w:szCs w:val="32"/>
          <w:shd w:val="clear" w:fill="FFFFFF"/>
          <w:lang w:val="en-US" w:eastAsia="zh-CN"/>
        </w:rPr>
        <w:t>48小时</w:t>
      </w:r>
      <w:r>
        <w:rPr>
          <w:rFonts w:hint="eastAsia" w:ascii="仿宋_GB2312" w:hAnsi="仿宋_GB2312" w:eastAsia="仿宋_GB2312" w:cs="仿宋_GB2312"/>
          <w:i w:val="0"/>
          <w:caps w:val="0"/>
          <w:color w:val="333333"/>
          <w:spacing w:val="8"/>
          <w:sz w:val="32"/>
          <w:szCs w:val="32"/>
          <w:shd w:val="clear" w:fill="FFFFFF"/>
        </w:rPr>
        <w:t>内的核酸检测阴性证明，并在备用考场考试：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①有中、高风险等疫情重点地区旅居史且离开上述地区不满21天者;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②考前14天内有国内发生本土疫情的地级市和有扩散风险的毗邻地区旅居史和接触史的;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③居住社区21天内发生疫情者;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④有境外旅居史且入境已满21天但不满28天者。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2.考前14天内从发生本土疫情地区入泰返泰参加考试的考生，须提供启程前48小时内核酸检测阴性证明和入泰后考前48小时内的核酸检测阴性证明，并在隔离考场考试。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3.治愈出院满14天的确诊病例和无症状感染者，应持考前7天内的健康体检报告，体检正常、肺部影像学显示肺部病灶完全吸收、</w:t>
      </w:r>
      <w:r>
        <w:rPr>
          <w:rFonts w:hint="eastAsia" w:ascii="仿宋_GB2312" w:hAnsi="仿宋_GB2312" w:eastAsia="仿宋_GB2312" w:cs="仿宋_GB2312"/>
          <w:i w:val="0"/>
          <w:caps w:val="0"/>
          <w:color w:val="333333"/>
          <w:spacing w:val="8"/>
          <w:sz w:val="32"/>
          <w:szCs w:val="32"/>
          <w:shd w:val="clear" w:fill="FFFFFF"/>
          <w:lang w:val="en-US" w:eastAsia="zh-CN"/>
        </w:rPr>
        <w:t>考前48</w:t>
      </w:r>
      <w:r>
        <w:rPr>
          <w:rFonts w:hint="eastAsia" w:ascii="仿宋_GB2312" w:hAnsi="仿宋_GB2312" w:eastAsia="仿宋_GB2312" w:cs="仿宋_GB2312"/>
          <w:i w:val="0"/>
          <w:caps w:val="0"/>
          <w:color w:val="333333"/>
          <w:spacing w:val="8"/>
          <w:sz w:val="32"/>
          <w:szCs w:val="32"/>
          <w:shd w:val="clear" w:fill="FFFFFF"/>
        </w:rPr>
        <w:t>小时核酸检测(痰或咽拭子+粪便或肛拭子)均为阴性的，可以在隔离考场参加考试。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（四）存在以下情形的考生，不得参加考试：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1.“山东省电子健康通行码”和“通信大数据行程卡”为非绿码的考生；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2.确诊病例、疑似病例、无症状感染者和尚在隔离观察期的密切接触者;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3.考前14天内有发生本土疫情地区旅居史的;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4.考前21天内有境外旅居史的;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5.考前14天内有发热、咳嗽等症状未痊愈的，未排除传染病及身体不适者。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（五）考试当天，若考生入场或考试期间出现咳嗽、呼吸困难、腹泻、发热等症状，经专业评估和综合研判，能继续参加考试的，安排在备用考场考试。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六）考生进入考点时，须接受体温测量、核验山东省电子健康通行码、通信大数据行程卡、准考证和有效居民身份证。请考生预留充足入场时间，建议至少提前1小时到达考点。考生须听从考点工作人员指挥，保持“一米线”，排队有序入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（七）请考生提前打印</w:t>
      </w:r>
      <w:r>
        <w:rPr>
          <w:rFonts w:hint="eastAsia" w:ascii="仿宋_GB2312" w:hAnsi="仿宋_GB2312" w:eastAsia="仿宋_GB2312" w:cs="仿宋_GB2312"/>
          <w:i w:val="0"/>
          <w:caps w:val="0"/>
          <w:color w:val="333333"/>
          <w:spacing w:val="8"/>
          <w:sz w:val="32"/>
          <w:szCs w:val="32"/>
          <w:shd w:val="clear" w:fill="FFFFFF"/>
          <w:lang w:val="en-US" w:eastAsia="zh-CN"/>
        </w:rPr>
        <w:t>面试确认及</w:t>
      </w:r>
      <w:r>
        <w:rPr>
          <w:rFonts w:hint="eastAsia" w:ascii="仿宋_GB2312" w:hAnsi="仿宋_GB2312" w:eastAsia="仿宋_GB2312" w:cs="仿宋_GB2312"/>
          <w:i w:val="0"/>
          <w:caps w:val="0"/>
          <w:color w:val="333333"/>
          <w:spacing w:val="8"/>
          <w:sz w:val="32"/>
          <w:szCs w:val="32"/>
          <w:shd w:val="clear" w:fill="FFFFFF"/>
        </w:rPr>
        <w:t>健康承诺书并按要求如实签订。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（八）考生参加考试时应自备一次性使用医用口罩或医用外科口罩，除接受身份核验时按要求摘下口罩外，进出考点以及考试期间应全程佩戴口罩。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72" w:firstLineChars="200"/>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333333"/>
          <w:spacing w:val="8"/>
          <w:sz w:val="32"/>
          <w:szCs w:val="32"/>
          <w:shd w:val="clear" w:fill="FFFFFF"/>
        </w:rPr>
        <w:t>（九）参加考试时，请考生备齐个人防护用品，严格做好个人防护，保持手卫生。合理安排交通和食宿，注意饮食卫生。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YmVkMjAzNTQxYThlYzUyOWU1ZDE5ODg0MGQ0YjUifQ=="/>
  </w:docVars>
  <w:rsids>
    <w:rsidRoot w:val="2B0126D5"/>
    <w:rsid w:val="09B14CE2"/>
    <w:rsid w:val="11CE1951"/>
    <w:rsid w:val="1DA47D09"/>
    <w:rsid w:val="25493450"/>
    <w:rsid w:val="2B0126D5"/>
    <w:rsid w:val="333D1C7B"/>
    <w:rsid w:val="33402354"/>
    <w:rsid w:val="33B67029"/>
    <w:rsid w:val="342D6D90"/>
    <w:rsid w:val="4934693B"/>
    <w:rsid w:val="70A6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1116</Words>
  <Characters>1148</Characters>
  <Lines>0</Lines>
  <Paragraphs>0</Paragraphs>
  <TotalTime>1</TotalTime>
  <ScaleCrop>false</ScaleCrop>
  <LinksUpToDate>false</LinksUpToDate>
  <CharactersWithSpaces>1148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2021-09-29T06:31:00Z</dcterms:created>
  <dc:creator>翟树鑫</dc:creator>
  <cp:lastModifiedBy>翟树鑫</cp:lastModifiedBy>
  <dcterms:modified xsi:type="dcterms:W3CDTF">2022-06-09T07:38:51Z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57C0C9264F4346459DC212C1508AA6A0</vt:lpwstr>
  </property>
</Properties>
</file>